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53ACC" w14:textId="342849C8" w:rsidR="00FC14F1" w:rsidRPr="00CB101B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  <w:r w:rsidR="00810A68" w:rsidRPr="00CB10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>ПО РУССКОМУ ЯЗЫКУ</w:t>
      </w:r>
    </w:p>
    <w:p w14:paraId="44DD9972" w14:textId="77777777" w:rsidR="00FC14F1" w:rsidRPr="00CB101B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>ИРКУТСКАЯ ОБЛАСТЬ</w:t>
      </w:r>
    </w:p>
    <w:p w14:paraId="045495A4" w14:textId="77777777" w:rsidR="00FC14F1" w:rsidRPr="00CB101B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>МУНИЦИПАЛЬНЫЙ ЭТАП</w:t>
      </w:r>
    </w:p>
    <w:p w14:paraId="3BFD6548" w14:textId="22B923A6" w:rsidR="00FC14F1" w:rsidRPr="00CB101B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665F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>‒</w:t>
      </w:r>
      <w:r w:rsidR="00810A68" w:rsidRPr="00CB101B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665F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0323578C" w14:textId="77777777" w:rsidR="00FC14F1" w:rsidRPr="00CB101B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E247E8" w14:textId="6AD2DAE2" w:rsidR="00FC14F1" w:rsidRPr="00CB101B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 xml:space="preserve">ОТВЕТЫ </w:t>
      </w:r>
      <w:r w:rsidR="00810A68" w:rsidRPr="00CB101B">
        <w:rPr>
          <w:rFonts w:ascii="Times New Roman" w:hAnsi="Times New Roman" w:cs="Times New Roman"/>
          <w:b/>
          <w:bCs/>
          <w:sz w:val="24"/>
          <w:szCs w:val="24"/>
        </w:rPr>
        <w:t>7–8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475F8269" w14:textId="77777777" w:rsidR="00FC14F1" w:rsidRPr="00CB101B" w:rsidRDefault="00FC14F1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60C79B" w14:textId="77777777" w:rsidR="00FC14F1" w:rsidRPr="00CB101B" w:rsidRDefault="00FC14F1" w:rsidP="00CB101B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>Задание I.</w:t>
      </w:r>
    </w:p>
    <w:p w14:paraId="639E9887" w14:textId="3CCA7FFB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0947995"/>
      <w:r w:rsidRPr="00CB101B">
        <w:rPr>
          <w:rFonts w:ascii="Times New Roman" w:hAnsi="Times New Roman" w:cs="Times New Roman"/>
          <w:b/>
          <w:bCs/>
          <w:sz w:val="24"/>
          <w:szCs w:val="24"/>
        </w:rPr>
        <w:t>Максимально – 3 б.:</w:t>
      </w:r>
    </w:p>
    <w:p w14:paraId="564E53B3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>– за верное указание пар слов – по 0,5 б. = 1 б.;</w:t>
      </w:r>
    </w:p>
    <w:p w14:paraId="15EDE002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 xml:space="preserve">– за верное обозначение слов – 1 б.; </w:t>
      </w:r>
    </w:p>
    <w:p w14:paraId="61B7685E" w14:textId="3F9C898A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 xml:space="preserve">– за верное </w:t>
      </w:r>
      <w:bookmarkEnd w:id="0"/>
      <w:r w:rsidRPr="00CB101B">
        <w:rPr>
          <w:rFonts w:ascii="Times New Roman" w:hAnsi="Times New Roman" w:cs="Times New Roman"/>
          <w:bCs/>
          <w:sz w:val="24"/>
          <w:szCs w:val="24"/>
        </w:rPr>
        <w:t>определение явления – 1 б.</w:t>
      </w:r>
    </w:p>
    <w:p w14:paraId="542BCE77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2444E2B8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iCs/>
          <w:sz w:val="24"/>
          <w:szCs w:val="24"/>
        </w:rPr>
        <w:t xml:space="preserve">1) </w:t>
      </w:r>
      <w:r w:rsidRPr="00CB101B">
        <w:rPr>
          <w:rFonts w:ascii="Times New Roman" w:hAnsi="Times New Roman" w:cs="Times New Roman"/>
          <w:bCs/>
          <w:i/>
          <w:sz w:val="24"/>
          <w:szCs w:val="24"/>
        </w:rPr>
        <w:t>ворон – вор он, воробей – вора бей.</w:t>
      </w:r>
    </w:p>
    <w:p w14:paraId="01BA7860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>2) омофоны (фонетические омонимы)</w:t>
      </w:r>
    </w:p>
    <w:p w14:paraId="69A8B1F2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>3) совпадение в звучании, но различие в написании</w:t>
      </w:r>
    </w:p>
    <w:p w14:paraId="07BF7E2A" w14:textId="77777777" w:rsidR="00CB101B" w:rsidRPr="00CB101B" w:rsidRDefault="00CB101B" w:rsidP="00CB101B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8D80488" w14:textId="77777777" w:rsidR="00A51090" w:rsidRPr="00CB101B" w:rsidRDefault="00A51090" w:rsidP="00DD2D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12B3A8" w14:textId="77777777" w:rsidR="00FC14F1" w:rsidRPr="00CB101B" w:rsidRDefault="00FC14F1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CB101B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CB101B">
        <w:rPr>
          <w:rFonts w:ascii="Times New Roman" w:hAnsi="Times New Roman" w:cs="Times New Roman"/>
          <w:sz w:val="24"/>
          <w:szCs w:val="24"/>
        </w:rPr>
        <w:t>.</w:t>
      </w:r>
    </w:p>
    <w:p w14:paraId="4D0B2C37" w14:textId="49C7E9EA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>Максимально – 9 б.:</w:t>
      </w:r>
    </w:p>
    <w:p w14:paraId="40AC25A7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>– за верное указание слов – по 1 б. = 3 б.;</w:t>
      </w:r>
    </w:p>
    <w:p w14:paraId="272D522F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 xml:space="preserve">– за верное </w:t>
      </w:r>
      <w:r w:rsidRPr="00CB101B">
        <w:rPr>
          <w:rFonts w:ascii="Times New Roman" w:hAnsi="Times New Roman" w:cs="Times New Roman"/>
          <w:sz w:val="24"/>
          <w:szCs w:val="24"/>
        </w:rPr>
        <w:t xml:space="preserve">обоснование </w:t>
      </w:r>
      <w:r w:rsidRPr="00CB101B">
        <w:rPr>
          <w:rFonts w:ascii="Times New Roman" w:hAnsi="Times New Roman" w:cs="Times New Roman"/>
          <w:bCs/>
          <w:sz w:val="24"/>
          <w:szCs w:val="24"/>
        </w:rPr>
        <w:t>– по 1 б. = 3 б.;</w:t>
      </w:r>
    </w:p>
    <w:p w14:paraId="10B698BD" w14:textId="15658476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>– за верные примеры предложений – по 1 б. = 3 б.</w:t>
      </w:r>
    </w:p>
    <w:p w14:paraId="480E3EF6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06BA27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>Правописания</w:t>
      </w:r>
      <w:r w:rsidRPr="00CB101B">
        <w:rPr>
          <w:rFonts w:ascii="Times New Roman" w:hAnsi="Times New Roman" w:cs="Times New Roman"/>
          <w:bCs/>
          <w:i/>
          <w:sz w:val="24"/>
          <w:szCs w:val="24"/>
        </w:rPr>
        <w:t xml:space="preserve"> Дед Мороз, дед Мороз, дед-мороз</w:t>
      </w:r>
      <w:r w:rsidRPr="00CB101B">
        <w:rPr>
          <w:rFonts w:ascii="Times New Roman" w:hAnsi="Times New Roman" w:cs="Times New Roman"/>
          <w:sz w:val="24"/>
          <w:szCs w:val="24"/>
        </w:rPr>
        <w:t xml:space="preserve"> в современном русском языке унифицированы и регламентированы правилами орфографии.</w:t>
      </w:r>
    </w:p>
    <w:p w14:paraId="5E203C83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bCs/>
          <w:i/>
          <w:sz w:val="24"/>
          <w:szCs w:val="24"/>
        </w:rPr>
        <w:t xml:space="preserve">Дед Мороз – </w:t>
      </w:r>
      <w:r w:rsidRPr="00CB101B">
        <w:rPr>
          <w:rFonts w:ascii="Times New Roman" w:hAnsi="Times New Roman" w:cs="Times New Roman"/>
          <w:sz w:val="24"/>
          <w:szCs w:val="24"/>
        </w:rPr>
        <w:t xml:space="preserve">использование прописных букв в многокомпонентных именах сказочных персонажей.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Наш</w:t>
      </w:r>
      <w:r w:rsidRPr="00CB101B">
        <w:rPr>
          <w:rFonts w:ascii="Times New Roman" w:hAnsi="Times New Roman" w:cs="Times New Roman"/>
          <w:sz w:val="24"/>
          <w:szCs w:val="24"/>
        </w:rPr>
        <w:t xml:space="preserve">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Дед Мороз – положительный герой, добрый, веселый, с мешком подарков и красавицей-внучкой Снегурочкой.</w:t>
      </w:r>
    </w:p>
    <w:p w14:paraId="15BE5F55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B101B">
        <w:rPr>
          <w:rFonts w:ascii="Times New Roman" w:hAnsi="Times New Roman" w:cs="Times New Roman"/>
          <w:iCs/>
          <w:sz w:val="24"/>
          <w:szCs w:val="24"/>
        </w:rPr>
        <w:t xml:space="preserve">Написание </w:t>
      </w:r>
      <w:r w:rsidRPr="00CB101B">
        <w:rPr>
          <w:rFonts w:ascii="Times New Roman" w:hAnsi="Times New Roman" w:cs="Times New Roman"/>
          <w:i/>
          <w:sz w:val="24"/>
          <w:szCs w:val="24"/>
        </w:rPr>
        <w:t xml:space="preserve">дед-мороз </w:t>
      </w:r>
      <w:r w:rsidRPr="00CB101B">
        <w:rPr>
          <w:rFonts w:ascii="Times New Roman" w:hAnsi="Times New Roman" w:cs="Times New Roman"/>
          <w:iCs/>
          <w:sz w:val="24"/>
          <w:szCs w:val="24"/>
        </w:rPr>
        <w:t>употребляется в значении</w:t>
      </w:r>
      <w:r w:rsidRPr="00CB10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B101B">
        <w:rPr>
          <w:rFonts w:ascii="Times New Roman" w:hAnsi="Times New Roman" w:cs="Times New Roman"/>
          <w:sz w:val="24"/>
          <w:szCs w:val="24"/>
        </w:rPr>
        <w:t>‘елочная игрушка’.</w:t>
      </w:r>
      <w:r w:rsidRPr="00CB10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B101B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 комнате стояла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 ёлка, украшенная свечами, гирляндой и разными игрушками, самой большой из которых был стеклянный дед-мороз.</w:t>
      </w:r>
    </w:p>
    <w:p w14:paraId="435C0F61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101B">
        <w:rPr>
          <w:rFonts w:ascii="Times New Roman" w:hAnsi="Times New Roman" w:cs="Times New Roman"/>
          <w:iCs/>
          <w:sz w:val="24"/>
          <w:szCs w:val="24"/>
        </w:rPr>
        <w:t xml:space="preserve">Также возможно написание </w:t>
      </w:r>
      <w:r w:rsidRPr="00CB101B">
        <w:rPr>
          <w:rFonts w:ascii="Times New Roman" w:hAnsi="Times New Roman" w:cs="Times New Roman"/>
          <w:i/>
          <w:sz w:val="24"/>
          <w:szCs w:val="24"/>
        </w:rPr>
        <w:t>дед Мороз</w:t>
      </w:r>
      <w:r w:rsidRPr="00CB101B">
        <w:rPr>
          <w:rFonts w:ascii="Times New Roman" w:hAnsi="Times New Roman" w:cs="Times New Roman"/>
          <w:iCs/>
          <w:sz w:val="24"/>
          <w:szCs w:val="24"/>
        </w:rPr>
        <w:t xml:space="preserve">, если имеется в виду </w:t>
      </w:r>
      <w:r w:rsidRPr="00CB101B">
        <w:rPr>
          <w:rFonts w:ascii="Times New Roman" w:hAnsi="Times New Roman" w:cs="Times New Roman"/>
          <w:i/>
          <w:sz w:val="24"/>
          <w:szCs w:val="24"/>
        </w:rPr>
        <w:t>дед</w:t>
      </w:r>
      <w:r w:rsidRPr="00CB101B">
        <w:rPr>
          <w:rFonts w:ascii="Times New Roman" w:hAnsi="Times New Roman" w:cs="Times New Roman"/>
          <w:iCs/>
          <w:sz w:val="24"/>
          <w:szCs w:val="24"/>
        </w:rPr>
        <w:t xml:space="preserve">, носящий фамилию или прозвище </w:t>
      </w:r>
      <w:r w:rsidRPr="00CB101B">
        <w:rPr>
          <w:rFonts w:ascii="Times New Roman" w:hAnsi="Times New Roman" w:cs="Times New Roman"/>
          <w:i/>
          <w:sz w:val="24"/>
          <w:szCs w:val="24"/>
        </w:rPr>
        <w:t>Мороз.</w:t>
      </w:r>
      <w:r w:rsidRPr="00CB10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B101B">
        <w:rPr>
          <w:rFonts w:ascii="Times New Roman" w:hAnsi="Times New Roman" w:cs="Times New Roman"/>
          <w:i/>
          <w:sz w:val="24"/>
          <w:szCs w:val="24"/>
        </w:rPr>
        <w:t xml:space="preserve">С 1980 года дед Мороз обосновался и живет в Иркутске. </w:t>
      </w:r>
    </w:p>
    <w:p w14:paraId="6C506916" w14:textId="77777777" w:rsidR="00FC14F1" w:rsidRPr="00CB101B" w:rsidRDefault="00FC14F1" w:rsidP="00CB10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31F8CA" w14:textId="77777777" w:rsidR="00A51090" w:rsidRPr="00CB101B" w:rsidRDefault="00A51090" w:rsidP="00CB10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BAE19C" w14:textId="77777777" w:rsidR="00051FA1" w:rsidRPr="00CB101B" w:rsidRDefault="00051FA1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CB101B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DBA7009" w14:textId="5FB8A5B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6 б.:</w:t>
      </w:r>
    </w:p>
    <w:p w14:paraId="0468F70B" w14:textId="0556FCD9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101B">
        <w:rPr>
          <w:rFonts w:ascii="Times New Roman" w:hAnsi="Times New Roman" w:cs="Times New Roman"/>
          <w:bCs/>
          <w:iCs/>
          <w:sz w:val="24"/>
          <w:szCs w:val="24"/>
        </w:rPr>
        <w:t>– за верный подбор прилагательного для каждой пары слов – по 1 б. = 5 б.;</w:t>
      </w:r>
    </w:p>
    <w:p w14:paraId="49DA1871" w14:textId="49BA3752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101B">
        <w:rPr>
          <w:rFonts w:ascii="Times New Roman" w:hAnsi="Times New Roman" w:cs="Times New Roman"/>
          <w:bCs/>
          <w:iCs/>
          <w:sz w:val="24"/>
          <w:szCs w:val="24"/>
        </w:rPr>
        <w:t>– за верное обозначение явления – 1 б.</w:t>
      </w:r>
    </w:p>
    <w:p w14:paraId="4EE890C6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1F5C4B5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B101B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CB101B">
        <w:rPr>
          <w:rFonts w:ascii="Times New Roman" w:hAnsi="Times New Roman" w:cs="Times New Roman"/>
          <w:i/>
          <w:sz w:val="24"/>
          <w:szCs w:val="24"/>
        </w:rPr>
        <w:t>ломаный</w:t>
      </w:r>
    </w:p>
    <w:p w14:paraId="2C884B0B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B101B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CB101B">
        <w:rPr>
          <w:rFonts w:ascii="Times New Roman" w:hAnsi="Times New Roman" w:cs="Times New Roman"/>
          <w:i/>
          <w:sz w:val="24"/>
          <w:szCs w:val="24"/>
        </w:rPr>
        <w:t>круглый</w:t>
      </w:r>
    </w:p>
    <w:p w14:paraId="03B39F12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B101B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CB101B">
        <w:rPr>
          <w:rFonts w:ascii="Times New Roman" w:hAnsi="Times New Roman" w:cs="Times New Roman"/>
          <w:i/>
          <w:sz w:val="24"/>
          <w:szCs w:val="24"/>
        </w:rPr>
        <w:t>тихий</w:t>
      </w:r>
    </w:p>
    <w:p w14:paraId="1CEA2040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B101B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CB101B">
        <w:rPr>
          <w:rFonts w:ascii="Times New Roman" w:hAnsi="Times New Roman" w:cs="Times New Roman"/>
          <w:i/>
          <w:sz w:val="24"/>
          <w:szCs w:val="24"/>
        </w:rPr>
        <w:t>полный</w:t>
      </w:r>
    </w:p>
    <w:p w14:paraId="5CE3FF41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B101B">
        <w:rPr>
          <w:rFonts w:ascii="Times New Roman" w:hAnsi="Times New Roman" w:cs="Times New Roman"/>
          <w:iCs/>
          <w:sz w:val="24"/>
          <w:szCs w:val="24"/>
        </w:rPr>
        <w:t xml:space="preserve">5) </w:t>
      </w:r>
      <w:r w:rsidRPr="00CB101B">
        <w:rPr>
          <w:rFonts w:ascii="Times New Roman" w:hAnsi="Times New Roman" w:cs="Times New Roman"/>
          <w:i/>
          <w:sz w:val="24"/>
          <w:szCs w:val="24"/>
        </w:rPr>
        <w:t>зеленая</w:t>
      </w:r>
    </w:p>
    <w:p w14:paraId="31C44FCF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B101B">
        <w:rPr>
          <w:rFonts w:ascii="Times New Roman" w:hAnsi="Times New Roman" w:cs="Times New Roman"/>
          <w:iCs/>
          <w:sz w:val="24"/>
          <w:szCs w:val="24"/>
        </w:rPr>
        <w:t>Фразеологически связанные значения / устойчивые сочетания.</w:t>
      </w:r>
    </w:p>
    <w:p w14:paraId="3B65089C" w14:textId="77777777" w:rsidR="00051FA1" w:rsidRPr="00CB101B" w:rsidRDefault="00051FA1" w:rsidP="00CB10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60861F" w14:textId="77777777" w:rsidR="00A51090" w:rsidRPr="00CB101B" w:rsidRDefault="00A51090" w:rsidP="00CB10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6F0EF7" w14:textId="77777777" w:rsidR="00051FA1" w:rsidRPr="00CB101B" w:rsidRDefault="00051FA1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CB101B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E5CDA3D" w14:textId="517F4610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80946848"/>
      <w:r w:rsidRPr="00CB101B">
        <w:rPr>
          <w:rFonts w:ascii="Times New Roman" w:hAnsi="Times New Roman" w:cs="Times New Roman"/>
          <w:b/>
          <w:bCs/>
          <w:sz w:val="24"/>
          <w:szCs w:val="24"/>
        </w:rPr>
        <w:t>Максимально –</w:t>
      </w:r>
      <w:r w:rsidRPr="00CB10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>4 б.</w:t>
      </w:r>
      <w:r w:rsidRPr="00CB101B">
        <w:rPr>
          <w:rFonts w:ascii="Times New Roman" w:hAnsi="Times New Roman" w:cs="Times New Roman"/>
          <w:bCs/>
          <w:sz w:val="24"/>
          <w:szCs w:val="24"/>
        </w:rPr>
        <w:t>:</w:t>
      </w:r>
    </w:p>
    <w:p w14:paraId="0B2D389F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>– за каждое верное соответствие в вопросе 1) ‒ по 0,5 б. = 3 б.;</w:t>
      </w:r>
    </w:p>
    <w:p w14:paraId="60E1D2CC" w14:textId="09C479BF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lastRenderedPageBreak/>
        <w:t>– за каждый верное ответ на вопрос 2) ‒ по 0,5 б. = 1 б.</w:t>
      </w:r>
      <w:bookmarkEnd w:id="1"/>
    </w:p>
    <w:p w14:paraId="5260CE4D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8C93E21" w14:textId="77777777" w:rsidR="00CB101B" w:rsidRPr="00D9333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9333B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D9333B">
        <w:rPr>
          <w:rFonts w:ascii="Times New Roman" w:hAnsi="Times New Roman" w:cs="Times New Roman"/>
          <w:bCs/>
          <w:i/>
          <w:sz w:val="24"/>
          <w:szCs w:val="24"/>
        </w:rPr>
        <w:t>Когда дети будут летать на космических кораблях в школу – это всего лишь вопрос времени</w:t>
      </w:r>
      <w:r w:rsidRPr="00D9333B">
        <w:rPr>
          <w:rFonts w:ascii="Times New Roman" w:hAnsi="Times New Roman" w:cs="Times New Roman"/>
          <w:bCs/>
          <w:sz w:val="24"/>
          <w:szCs w:val="24"/>
        </w:rPr>
        <w:t xml:space="preserve"> (А. Озар).</w:t>
      </w:r>
      <w:r w:rsidRPr="00D9333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D9333B">
        <w:rPr>
          <w:rFonts w:ascii="Times New Roman" w:hAnsi="Times New Roman" w:cs="Times New Roman"/>
          <w:bCs/>
          <w:iCs/>
          <w:sz w:val="24"/>
          <w:szCs w:val="24"/>
        </w:rPr>
        <w:t>4-е значение</w:t>
      </w:r>
    </w:p>
    <w:p w14:paraId="0B617340" w14:textId="77777777" w:rsidR="00CB101B" w:rsidRPr="00D9333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333B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D9333B">
        <w:rPr>
          <w:rFonts w:ascii="Times New Roman" w:hAnsi="Times New Roman" w:cs="Times New Roman"/>
          <w:bCs/>
          <w:i/>
          <w:sz w:val="24"/>
          <w:szCs w:val="24"/>
        </w:rPr>
        <w:t>Стрелки окружили его, начали осматривать со всех сторон и засыпать вопросами</w:t>
      </w:r>
      <w:r w:rsidRPr="00D9333B">
        <w:rPr>
          <w:rFonts w:ascii="Times New Roman" w:hAnsi="Times New Roman" w:cs="Times New Roman"/>
          <w:bCs/>
          <w:sz w:val="24"/>
          <w:szCs w:val="24"/>
        </w:rPr>
        <w:t xml:space="preserve"> (В. Арсеньев). </w:t>
      </w:r>
      <w:r w:rsidRPr="00D9333B">
        <w:rPr>
          <w:rFonts w:ascii="Times New Roman" w:hAnsi="Times New Roman" w:cs="Times New Roman"/>
          <w:bCs/>
          <w:iCs/>
          <w:sz w:val="24"/>
          <w:szCs w:val="24"/>
        </w:rPr>
        <w:t>1-е значение</w:t>
      </w:r>
    </w:p>
    <w:p w14:paraId="348F0A02" w14:textId="77777777" w:rsidR="00CB101B" w:rsidRPr="00D9333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333B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D9333B">
        <w:rPr>
          <w:rFonts w:ascii="Times New Roman" w:hAnsi="Times New Roman" w:cs="Times New Roman"/>
          <w:bCs/>
          <w:i/>
          <w:sz w:val="24"/>
          <w:szCs w:val="24"/>
        </w:rPr>
        <w:t>Когда я попросил его прочитать найденную нами и приобретенную Институтом мировой литературы рукопись первой и второй книг «Тихого Дона», он сказал: «Пусть текстологи поработают», – как бы оставив вопрос открытым</w:t>
      </w:r>
      <w:r w:rsidRPr="00D9333B">
        <w:rPr>
          <w:rFonts w:ascii="Times New Roman" w:hAnsi="Times New Roman" w:cs="Times New Roman"/>
          <w:bCs/>
          <w:sz w:val="24"/>
          <w:szCs w:val="24"/>
        </w:rPr>
        <w:t xml:space="preserve"> (Ф. Кузнецов). 3-е значение</w:t>
      </w:r>
    </w:p>
    <w:p w14:paraId="6E7FCB8F" w14:textId="77777777" w:rsidR="00CB101B" w:rsidRPr="00D9333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9333B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D9333B">
        <w:rPr>
          <w:rFonts w:ascii="Times New Roman" w:hAnsi="Times New Roman" w:cs="Times New Roman"/>
          <w:bCs/>
          <w:i/>
          <w:sz w:val="24"/>
          <w:szCs w:val="24"/>
        </w:rPr>
        <w:t xml:space="preserve">Если выступающему задаются вопросы, тот, кто задает вопрос, должен представиться. </w:t>
      </w:r>
      <w:r w:rsidRPr="00D9333B">
        <w:rPr>
          <w:rFonts w:ascii="Times New Roman" w:hAnsi="Times New Roman" w:cs="Times New Roman"/>
          <w:bCs/>
          <w:iCs/>
          <w:sz w:val="24"/>
          <w:szCs w:val="24"/>
        </w:rPr>
        <w:t>1-е значение</w:t>
      </w:r>
    </w:p>
    <w:p w14:paraId="37B12F2D" w14:textId="77777777" w:rsidR="00CB101B" w:rsidRPr="00D9333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333B">
        <w:rPr>
          <w:rFonts w:ascii="Times New Roman" w:hAnsi="Times New Roman" w:cs="Times New Roman"/>
          <w:bCs/>
          <w:sz w:val="24"/>
          <w:szCs w:val="24"/>
        </w:rPr>
        <w:t xml:space="preserve">5) </w:t>
      </w:r>
      <w:r w:rsidRPr="00D9333B">
        <w:rPr>
          <w:rFonts w:ascii="Times New Roman" w:hAnsi="Times New Roman" w:cs="Times New Roman"/>
          <w:bCs/>
          <w:i/>
          <w:sz w:val="24"/>
          <w:szCs w:val="24"/>
        </w:rPr>
        <w:t>Для Гамлета даже проклятый вопрос быть или не быть есть в существе своём лишь вопрос эстетической расценки</w:t>
      </w:r>
      <w:r w:rsidRPr="00D9333B">
        <w:rPr>
          <w:rFonts w:ascii="Times New Roman" w:hAnsi="Times New Roman" w:cs="Times New Roman"/>
          <w:bCs/>
          <w:sz w:val="24"/>
          <w:szCs w:val="24"/>
        </w:rPr>
        <w:t xml:space="preserve"> (И. Анненский).</w:t>
      </w:r>
      <w:r w:rsidRPr="00D9333B">
        <w:rPr>
          <w:rFonts w:ascii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 </w:t>
      </w:r>
      <w:r w:rsidRPr="00D9333B">
        <w:rPr>
          <w:rFonts w:ascii="Times New Roman" w:hAnsi="Times New Roman" w:cs="Times New Roman"/>
          <w:bCs/>
          <w:iCs/>
          <w:sz w:val="24"/>
          <w:szCs w:val="24"/>
        </w:rPr>
        <w:t>4-е значение</w:t>
      </w:r>
    </w:p>
    <w:p w14:paraId="236B9F80" w14:textId="77777777" w:rsidR="00CB101B" w:rsidRPr="00D9333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333B">
        <w:rPr>
          <w:rFonts w:ascii="Times New Roman" w:hAnsi="Times New Roman" w:cs="Times New Roman"/>
          <w:bCs/>
          <w:sz w:val="24"/>
          <w:szCs w:val="24"/>
        </w:rPr>
        <w:t xml:space="preserve">6) </w:t>
      </w:r>
      <w:r w:rsidRPr="00D9333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 конце концов, он согласился проверить ее знания еще раз, но с непременным условием: если она опять провалится, то это уже всё, окончательно, вопрос закрыт! </w:t>
      </w:r>
      <w:r w:rsidRPr="00D9333B">
        <w:rPr>
          <w:rFonts w:ascii="Times New Roman" w:hAnsi="Times New Roman" w:cs="Times New Roman"/>
          <w:bCs/>
          <w:sz w:val="24"/>
          <w:szCs w:val="24"/>
        </w:rPr>
        <w:t>(В. </w:t>
      </w:r>
      <w:proofErr w:type="spellStart"/>
      <w:r w:rsidRPr="00D9333B">
        <w:rPr>
          <w:rFonts w:ascii="Times New Roman" w:hAnsi="Times New Roman" w:cs="Times New Roman"/>
          <w:bCs/>
          <w:sz w:val="24"/>
          <w:szCs w:val="24"/>
        </w:rPr>
        <w:t>Матлин</w:t>
      </w:r>
      <w:proofErr w:type="spellEnd"/>
      <w:r w:rsidRPr="00D9333B">
        <w:rPr>
          <w:rFonts w:ascii="Times New Roman" w:hAnsi="Times New Roman" w:cs="Times New Roman"/>
          <w:bCs/>
          <w:sz w:val="24"/>
          <w:szCs w:val="24"/>
        </w:rPr>
        <w:t>).</w:t>
      </w:r>
      <w:r w:rsidRPr="00D9333B">
        <w:rPr>
          <w:rFonts w:ascii="Times New Roman" w:hAnsi="Times New Roman" w:cs="Times New Roman"/>
          <w:bCs/>
          <w:iCs/>
          <w:kern w:val="0"/>
          <w:sz w:val="24"/>
          <w:szCs w:val="24"/>
          <w14:ligatures w14:val="none"/>
        </w:rPr>
        <w:t xml:space="preserve"> 3</w:t>
      </w:r>
      <w:r w:rsidRPr="00D9333B">
        <w:rPr>
          <w:rFonts w:ascii="Times New Roman" w:hAnsi="Times New Roman" w:cs="Times New Roman"/>
          <w:bCs/>
          <w:iCs/>
          <w:sz w:val="24"/>
          <w:szCs w:val="24"/>
        </w:rPr>
        <w:t>-е значение</w:t>
      </w:r>
    </w:p>
    <w:p w14:paraId="72D2B648" w14:textId="77777777" w:rsidR="00CB101B" w:rsidRPr="00D9333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333B">
        <w:rPr>
          <w:rFonts w:ascii="Times New Roman" w:hAnsi="Times New Roman" w:cs="Times New Roman"/>
          <w:bCs/>
          <w:sz w:val="24"/>
          <w:szCs w:val="24"/>
        </w:rPr>
        <w:t>Не представлены 2-е и 5-е значения.</w:t>
      </w:r>
    </w:p>
    <w:p w14:paraId="78A2437D" w14:textId="77777777" w:rsidR="00051FA1" w:rsidRPr="00CB101B" w:rsidRDefault="00051FA1" w:rsidP="00D933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3F8EE3" w14:textId="77777777" w:rsidR="00051FA1" w:rsidRPr="00CB101B" w:rsidRDefault="00051FA1" w:rsidP="00D933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B564D1" w14:textId="77777777" w:rsidR="00051FA1" w:rsidRPr="00CB101B" w:rsidRDefault="00051FA1" w:rsidP="00DD2D2E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CB101B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7B1D81D" w14:textId="1988EAE0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CB101B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CB101B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CB101B">
        <w:rPr>
          <w:rFonts w:ascii="Times New Roman" w:hAnsi="Times New Roman" w:cs="Times New Roman"/>
          <w:bCs/>
          <w:sz w:val="24"/>
          <w:szCs w:val="24"/>
        </w:rPr>
        <w:t>:</w:t>
      </w:r>
    </w:p>
    <w:p w14:paraId="5CBCB876" w14:textId="2441BA92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>– за каждую верную пару слов – по 0,5 б. = 3 б;</w:t>
      </w:r>
    </w:p>
    <w:p w14:paraId="4EFD5E3C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>– за указание ряда с невозможной группировкой слов ‒ 1 б.</w:t>
      </w:r>
    </w:p>
    <w:p w14:paraId="6914F5B1" w14:textId="108108EE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>– за обоснование ответа (принципа группировки) ‒ 1 б.</w:t>
      </w:r>
    </w:p>
    <w:p w14:paraId="64227598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7D524B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>Пары в рядах:</w:t>
      </w:r>
    </w:p>
    <w:p w14:paraId="6BCAC8A8" w14:textId="77777777" w:rsidR="00CB101B" w:rsidRPr="00CB101B" w:rsidRDefault="00CB101B" w:rsidP="00CB101B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101B">
        <w:rPr>
          <w:rFonts w:ascii="Times New Roman" w:hAnsi="Times New Roman" w:cs="Times New Roman"/>
          <w:iCs/>
          <w:sz w:val="24"/>
          <w:szCs w:val="24"/>
        </w:rPr>
        <w:t>1)</w:t>
      </w:r>
      <w:r w:rsidRPr="00CB101B">
        <w:rPr>
          <w:rFonts w:ascii="Times New Roman" w:hAnsi="Times New Roman" w:cs="Times New Roman"/>
          <w:i/>
          <w:sz w:val="24"/>
          <w:szCs w:val="24"/>
        </w:rPr>
        <w:t> стезей – камней, скамей – друзей,</w:t>
      </w:r>
    </w:p>
    <w:p w14:paraId="5D80C4D3" w14:textId="77777777" w:rsidR="00CB101B" w:rsidRPr="00CB101B" w:rsidRDefault="00CB101B" w:rsidP="00CB101B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101B">
        <w:rPr>
          <w:rFonts w:ascii="Times New Roman" w:hAnsi="Times New Roman" w:cs="Times New Roman"/>
          <w:iCs/>
          <w:sz w:val="24"/>
          <w:szCs w:val="24"/>
        </w:rPr>
        <w:t>2)</w:t>
      </w:r>
      <w:r w:rsidRPr="00CB101B">
        <w:rPr>
          <w:rFonts w:ascii="Times New Roman" w:hAnsi="Times New Roman" w:cs="Times New Roman"/>
          <w:i/>
          <w:sz w:val="24"/>
          <w:szCs w:val="24"/>
        </w:rPr>
        <w:t> свежий – хорунжий, верблюжий – медвежий,</w:t>
      </w:r>
    </w:p>
    <w:p w14:paraId="300BACCB" w14:textId="77777777" w:rsidR="00CB101B" w:rsidRPr="00CB101B" w:rsidRDefault="00CB101B" w:rsidP="00CB101B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iCs/>
          <w:sz w:val="24"/>
          <w:szCs w:val="24"/>
        </w:rPr>
        <w:t>3)</w:t>
      </w:r>
      <w:r w:rsidRPr="00CB101B">
        <w:rPr>
          <w:rFonts w:ascii="Times New Roman" w:hAnsi="Times New Roman" w:cs="Times New Roman"/>
          <w:i/>
          <w:sz w:val="24"/>
          <w:szCs w:val="24"/>
        </w:rPr>
        <w:t> певчий – городничий, разбойничий – кроличий</w:t>
      </w:r>
      <w:r w:rsidRPr="00CB101B">
        <w:rPr>
          <w:rFonts w:ascii="Times New Roman" w:hAnsi="Times New Roman" w:cs="Times New Roman"/>
          <w:sz w:val="24"/>
          <w:szCs w:val="24"/>
        </w:rPr>
        <w:t>.</w:t>
      </w:r>
    </w:p>
    <w:p w14:paraId="4AF0AEED" w14:textId="77777777" w:rsidR="00CB101B" w:rsidRPr="00CB101B" w:rsidRDefault="00CB101B" w:rsidP="00CB101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 xml:space="preserve">В ряду 4) у всех имен существительных женского рода нулевое окончание, поэтому группировка невозможна. </w:t>
      </w:r>
    </w:p>
    <w:p w14:paraId="0E73A95F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>Обоснование: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101B">
        <w:rPr>
          <w:rFonts w:ascii="Times New Roman" w:hAnsi="Times New Roman" w:cs="Times New Roman"/>
          <w:sz w:val="24"/>
          <w:szCs w:val="24"/>
        </w:rPr>
        <w:t xml:space="preserve">в одной паре слов выделяется материально выраженное окончание </w:t>
      </w:r>
      <w:r w:rsidRPr="00CB101B">
        <w:rPr>
          <w:rFonts w:ascii="Times New Roman" w:hAnsi="Times New Roman" w:cs="Times New Roman"/>
          <w:b/>
          <w:i/>
          <w:sz w:val="24"/>
          <w:szCs w:val="24"/>
        </w:rPr>
        <w:t>-ей</w:t>
      </w:r>
      <w:r w:rsidRPr="00CB101B">
        <w:rPr>
          <w:rFonts w:ascii="Times New Roman" w:hAnsi="Times New Roman" w:cs="Times New Roman"/>
          <w:sz w:val="24"/>
          <w:szCs w:val="24"/>
        </w:rPr>
        <w:t xml:space="preserve"> или -</w:t>
      </w:r>
      <w:proofErr w:type="spellStart"/>
      <w:r w:rsidRPr="00CB101B">
        <w:rPr>
          <w:rFonts w:ascii="Times New Roman" w:hAnsi="Times New Roman" w:cs="Times New Roman"/>
          <w:b/>
          <w:i/>
          <w:sz w:val="24"/>
          <w:szCs w:val="24"/>
        </w:rPr>
        <w:t>ий</w:t>
      </w:r>
      <w:proofErr w:type="spellEnd"/>
      <w:r w:rsidRPr="00CB101B">
        <w:rPr>
          <w:rFonts w:ascii="Times New Roman" w:hAnsi="Times New Roman" w:cs="Times New Roman"/>
          <w:sz w:val="24"/>
          <w:szCs w:val="24"/>
        </w:rPr>
        <w:t xml:space="preserve"> (</w:t>
      </w:r>
      <w:r w:rsidRPr="00CB101B">
        <w:rPr>
          <w:rFonts w:ascii="Times New Roman" w:hAnsi="Times New Roman" w:cs="Times New Roman"/>
          <w:i/>
          <w:sz w:val="24"/>
          <w:szCs w:val="24"/>
        </w:rPr>
        <w:t>стезей – камней, свежий – хорунжий, певчий – городничий</w:t>
      </w:r>
      <w:r w:rsidRPr="00CB101B">
        <w:rPr>
          <w:rFonts w:ascii="Times New Roman" w:hAnsi="Times New Roman" w:cs="Times New Roman"/>
          <w:sz w:val="24"/>
          <w:szCs w:val="24"/>
        </w:rPr>
        <w:t xml:space="preserve">), в других парах (выделила  нулевое </w:t>
      </w:r>
      <w:r w:rsidRPr="00CB101B">
        <w:rPr>
          <w:rFonts w:ascii="Times New Roman" w:hAnsi="Times New Roman" w:cs="Times New Roman"/>
          <w:b/>
          <w:i/>
          <w:sz w:val="24"/>
          <w:szCs w:val="24"/>
        </w:rPr>
        <w:t>-ø</w:t>
      </w:r>
      <w:r w:rsidRPr="00CB101B">
        <w:rPr>
          <w:rFonts w:ascii="Times New Roman" w:hAnsi="Times New Roman" w:cs="Times New Roman"/>
          <w:sz w:val="24"/>
          <w:szCs w:val="24"/>
        </w:rPr>
        <w:t xml:space="preserve"> (</w:t>
      </w:r>
      <w:r w:rsidRPr="00CB101B">
        <w:rPr>
          <w:rFonts w:ascii="Times New Roman" w:hAnsi="Times New Roman" w:cs="Times New Roman"/>
          <w:i/>
          <w:sz w:val="24"/>
          <w:szCs w:val="24"/>
        </w:rPr>
        <w:t>скамей – друзей, верблюжий – медвежий, разбойничий – кроличий</w:t>
      </w:r>
      <w:r w:rsidRPr="00CB101B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2FFA648C" w14:textId="77777777" w:rsidR="00DD2D2E" w:rsidRPr="00CB101B" w:rsidRDefault="00DD2D2E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05B053" w14:textId="77777777" w:rsidR="00DD2D2E" w:rsidRPr="00CB101B" w:rsidRDefault="00DD2D2E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6384C2" w14:textId="33F0269A" w:rsidR="00051FA1" w:rsidRPr="00CB101B" w:rsidRDefault="00051FA1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CB101B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EA6D61E" w14:textId="6D043D6C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CB101B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CB101B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CB101B">
        <w:rPr>
          <w:rFonts w:ascii="Times New Roman" w:hAnsi="Times New Roman" w:cs="Times New Roman"/>
          <w:bCs/>
          <w:sz w:val="24"/>
          <w:szCs w:val="24"/>
        </w:rPr>
        <w:t>:</w:t>
      </w:r>
    </w:p>
    <w:p w14:paraId="0170F22D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>– за каждое верно отмеченное слово – по 0,5 б. = 2 б;</w:t>
      </w:r>
    </w:p>
    <w:p w14:paraId="65076171" w14:textId="56B55789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>– за верное обоснование ‒ по 0,5 б. = 2 б.</w:t>
      </w:r>
    </w:p>
    <w:p w14:paraId="673215A0" w14:textId="77777777" w:rsidR="00CB101B" w:rsidRPr="00CB101B" w:rsidRDefault="00CB101B" w:rsidP="00CB1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0B2A25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>Лишними в рядах являются слова:</w:t>
      </w:r>
    </w:p>
    <w:p w14:paraId="165C8CE9" w14:textId="77777777" w:rsidR="00CB101B" w:rsidRPr="00CB101B" w:rsidRDefault="00CB101B" w:rsidP="00CB101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>1)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 леность</w:t>
      </w:r>
      <w:r w:rsidRPr="00CB101B">
        <w:rPr>
          <w:rFonts w:ascii="Times New Roman" w:hAnsi="Times New Roman" w:cs="Times New Roman"/>
          <w:sz w:val="24"/>
          <w:szCs w:val="24"/>
        </w:rPr>
        <w:t xml:space="preserve">; 2)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спугнуть</w:t>
      </w:r>
      <w:r w:rsidRPr="00CB101B">
        <w:rPr>
          <w:rFonts w:ascii="Times New Roman" w:hAnsi="Times New Roman" w:cs="Times New Roman"/>
          <w:sz w:val="24"/>
          <w:szCs w:val="24"/>
        </w:rPr>
        <w:t xml:space="preserve">; 3)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пальчатый; </w:t>
      </w:r>
      <w:r w:rsidRPr="00CB101B">
        <w:rPr>
          <w:rFonts w:ascii="Times New Roman" w:hAnsi="Times New Roman" w:cs="Times New Roman"/>
          <w:sz w:val="24"/>
          <w:szCs w:val="24"/>
        </w:rPr>
        <w:t xml:space="preserve">4)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полярник.</w:t>
      </w:r>
    </w:p>
    <w:p w14:paraId="77967459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>Объяснения:</w:t>
      </w:r>
    </w:p>
    <w:p w14:paraId="61FA72E4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>1)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 леность</w:t>
      </w:r>
      <w:r w:rsidRPr="00CB101B">
        <w:rPr>
          <w:rFonts w:ascii="Times New Roman" w:hAnsi="Times New Roman" w:cs="Times New Roman"/>
          <w:i/>
          <w:sz w:val="24"/>
          <w:szCs w:val="24"/>
        </w:rPr>
        <w:t xml:space="preserve"> ← лень </w:t>
      </w:r>
      <w:r w:rsidRPr="00CB101B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Pr="00CB101B">
        <w:rPr>
          <w:rFonts w:ascii="Times New Roman" w:hAnsi="Times New Roman" w:cs="Times New Roman"/>
          <w:sz w:val="24"/>
          <w:szCs w:val="24"/>
        </w:rPr>
        <w:t>существительное образовано от существительного с помощью суффикса -</w:t>
      </w:r>
      <w:r w:rsidRPr="00CB101B">
        <w:rPr>
          <w:rFonts w:ascii="Times New Roman" w:hAnsi="Times New Roman" w:cs="Times New Roman"/>
          <w:b/>
          <w:i/>
          <w:sz w:val="24"/>
          <w:szCs w:val="24"/>
        </w:rPr>
        <w:t>ость</w:t>
      </w:r>
      <w:r w:rsidRPr="00CB101B">
        <w:rPr>
          <w:rFonts w:ascii="Times New Roman" w:hAnsi="Times New Roman" w:cs="Times New Roman"/>
          <w:sz w:val="24"/>
          <w:szCs w:val="24"/>
        </w:rPr>
        <w:t>, остальные существительные от имен прилагательных с помощью суффикса -</w:t>
      </w:r>
      <w:r w:rsidRPr="00CB101B">
        <w:rPr>
          <w:rFonts w:ascii="Times New Roman" w:hAnsi="Times New Roman" w:cs="Times New Roman"/>
          <w:b/>
          <w:i/>
          <w:sz w:val="24"/>
          <w:szCs w:val="24"/>
        </w:rPr>
        <w:t>ость</w:t>
      </w:r>
      <w:r w:rsidRPr="00CB101B">
        <w:rPr>
          <w:rFonts w:ascii="Times New Roman" w:hAnsi="Times New Roman" w:cs="Times New Roman"/>
          <w:sz w:val="24"/>
          <w:szCs w:val="24"/>
        </w:rPr>
        <w:t>:</w:t>
      </w:r>
      <w:r w:rsidRPr="00CB101B">
        <w:rPr>
          <w:rFonts w:ascii="Times New Roman" w:hAnsi="Times New Roman" w:cs="Times New Roman"/>
          <w:i/>
          <w:sz w:val="24"/>
          <w:szCs w:val="24"/>
        </w:rPr>
        <w:t xml:space="preserve"> лояльность ← лояльный, рьяность ← рьяный, лихость ← лихой</w:t>
      </w:r>
      <w:r w:rsidRPr="00CB101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01678B5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>2)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 спугнуть </w:t>
      </w:r>
      <w:r w:rsidRPr="00CB101B">
        <w:rPr>
          <w:rFonts w:ascii="Times New Roman" w:hAnsi="Times New Roman" w:cs="Times New Roman"/>
          <w:i/>
          <w:sz w:val="24"/>
          <w:szCs w:val="24"/>
        </w:rPr>
        <w:t>← пугнуть</w:t>
      </w:r>
      <w:r w:rsidRPr="00CB101B">
        <w:rPr>
          <w:rFonts w:ascii="Times New Roman" w:hAnsi="Times New Roman" w:cs="Times New Roman"/>
          <w:sz w:val="24"/>
          <w:szCs w:val="24"/>
        </w:rPr>
        <w:t xml:space="preserve"> </w:t>
      </w:r>
      <w:r w:rsidRPr="00CB101B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Pr="00CB101B">
        <w:rPr>
          <w:rFonts w:ascii="Times New Roman" w:hAnsi="Times New Roman" w:cs="Times New Roman"/>
          <w:sz w:val="24"/>
          <w:szCs w:val="24"/>
        </w:rPr>
        <w:t xml:space="preserve">глагол образован от глагола с помощью приставки </w:t>
      </w:r>
      <w:r w:rsidRPr="00CB101B">
        <w:rPr>
          <w:rFonts w:ascii="Times New Roman" w:hAnsi="Times New Roman" w:cs="Times New Roman"/>
          <w:b/>
          <w:i/>
          <w:sz w:val="24"/>
          <w:szCs w:val="24"/>
        </w:rPr>
        <w:t>с-</w:t>
      </w:r>
      <w:r w:rsidRPr="00CB101B">
        <w:rPr>
          <w:rFonts w:ascii="Times New Roman" w:hAnsi="Times New Roman" w:cs="Times New Roman"/>
          <w:sz w:val="24"/>
          <w:szCs w:val="24"/>
        </w:rPr>
        <w:t xml:space="preserve">, остальные образованы от глаголов с помощью суффикса </w:t>
      </w:r>
      <w:r w:rsidRPr="00CB101B">
        <w:rPr>
          <w:rFonts w:ascii="Times New Roman" w:hAnsi="Times New Roman" w:cs="Times New Roman"/>
          <w:b/>
          <w:i/>
          <w:sz w:val="24"/>
          <w:szCs w:val="24"/>
        </w:rPr>
        <w:t>-ну</w:t>
      </w:r>
      <w:r w:rsidRPr="00CB101B">
        <w:rPr>
          <w:rFonts w:ascii="Times New Roman" w:hAnsi="Times New Roman" w:cs="Times New Roman"/>
          <w:sz w:val="24"/>
          <w:szCs w:val="24"/>
        </w:rPr>
        <w:t xml:space="preserve">-: </w:t>
      </w:r>
      <w:r w:rsidRPr="00CB101B">
        <w:rPr>
          <w:rFonts w:ascii="Times New Roman" w:hAnsi="Times New Roman" w:cs="Times New Roman"/>
          <w:i/>
          <w:sz w:val="24"/>
          <w:szCs w:val="24"/>
        </w:rPr>
        <w:t>мигнуть ←мигать, шагнуть ← шагать, сверкнуть ← сверкать</w:t>
      </w:r>
      <w:r w:rsidRPr="00CB101B">
        <w:rPr>
          <w:rFonts w:ascii="Times New Roman" w:hAnsi="Times New Roman" w:cs="Times New Roman"/>
          <w:sz w:val="24"/>
          <w:szCs w:val="24"/>
        </w:rPr>
        <w:t>;</w:t>
      </w:r>
    </w:p>
    <w:p w14:paraId="59219676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lastRenderedPageBreak/>
        <w:t xml:space="preserve">3)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пальчатый </w:t>
      </w:r>
      <w:r w:rsidRPr="00CB101B">
        <w:rPr>
          <w:rFonts w:ascii="Times New Roman" w:hAnsi="Times New Roman" w:cs="Times New Roman"/>
          <w:i/>
          <w:sz w:val="24"/>
          <w:szCs w:val="24"/>
        </w:rPr>
        <w:t>← палец</w:t>
      </w:r>
      <w:r w:rsidRPr="00CB101B">
        <w:rPr>
          <w:rFonts w:ascii="Times New Roman" w:hAnsi="Times New Roman" w:cs="Times New Roman"/>
          <w:sz w:val="24"/>
          <w:szCs w:val="24"/>
        </w:rPr>
        <w:t xml:space="preserve"> </w:t>
      </w:r>
      <w:r w:rsidRPr="00CB101B">
        <w:rPr>
          <w:rFonts w:ascii="Times New Roman" w:hAnsi="Times New Roman" w:cs="Times New Roman"/>
          <w:b/>
          <w:i/>
          <w:sz w:val="24"/>
          <w:szCs w:val="24"/>
        </w:rPr>
        <w:t xml:space="preserve">– </w:t>
      </w:r>
      <w:r w:rsidRPr="00CB101B">
        <w:rPr>
          <w:rFonts w:ascii="Times New Roman" w:hAnsi="Times New Roman" w:cs="Times New Roman"/>
          <w:sz w:val="24"/>
          <w:szCs w:val="24"/>
        </w:rPr>
        <w:t>прилагательное образовано от существительного с помощью суффикса -</w:t>
      </w:r>
      <w:proofErr w:type="spellStart"/>
      <w:r w:rsidRPr="00CB101B">
        <w:rPr>
          <w:rFonts w:ascii="Times New Roman" w:hAnsi="Times New Roman" w:cs="Times New Roman"/>
          <w:b/>
          <w:i/>
          <w:sz w:val="24"/>
          <w:szCs w:val="24"/>
        </w:rPr>
        <w:t>ат</w:t>
      </w:r>
      <w:proofErr w:type="spellEnd"/>
      <w:r w:rsidRPr="00CB101B">
        <w:rPr>
          <w:rFonts w:ascii="Times New Roman" w:hAnsi="Times New Roman" w:cs="Times New Roman"/>
          <w:sz w:val="24"/>
          <w:szCs w:val="24"/>
        </w:rPr>
        <w:t>-, остальные имена прилагательные образованы от существительных с помощью суффикса -</w:t>
      </w:r>
      <w:r w:rsidRPr="00CB101B">
        <w:rPr>
          <w:rFonts w:ascii="Times New Roman" w:hAnsi="Times New Roman" w:cs="Times New Roman"/>
          <w:b/>
          <w:i/>
          <w:sz w:val="24"/>
          <w:szCs w:val="24"/>
        </w:rPr>
        <w:t>чат</w:t>
      </w:r>
      <w:r w:rsidRPr="00CB101B">
        <w:rPr>
          <w:rFonts w:ascii="Times New Roman" w:hAnsi="Times New Roman" w:cs="Times New Roman"/>
          <w:sz w:val="24"/>
          <w:szCs w:val="24"/>
        </w:rPr>
        <w:t xml:space="preserve">-: 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брусчатый </w:t>
      </w:r>
      <w:r w:rsidRPr="00CB101B">
        <w:rPr>
          <w:rFonts w:ascii="Times New Roman" w:hAnsi="Times New Roman" w:cs="Times New Roman"/>
          <w:i/>
          <w:sz w:val="24"/>
          <w:szCs w:val="24"/>
        </w:rPr>
        <w:t xml:space="preserve">← брус,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крупчатый </w:t>
      </w:r>
      <w:r w:rsidRPr="00CB101B">
        <w:rPr>
          <w:rFonts w:ascii="Times New Roman" w:hAnsi="Times New Roman" w:cs="Times New Roman"/>
          <w:i/>
          <w:sz w:val="24"/>
          <w:szCs w:val="24"/>
        </w:rPr>
        <w:t>← крупа,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 узорчатый </w:t>
      </w:r>
      <w:r w:rsidRPr="00CB101B">
        <w:rPr>
          <w:rFonts w:ascii="Times New Roman" w:hAnsi="Times New Roman" w:cs="Times New Roman"/>
          <w:i/>
          <w:sz w:val="24"/>
          <w:szCs w:val="24"/>
        </w:rPr>
        <w:t>← узор;</w:t>
      </w:r>
    </w:p>
    <w:p w14:paraId="78961D7B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>4) </w:t>
      </w:r>
      <w:r w:rsidRPr="00CB101B">
        <w:rPr>
          <w:rFonts w:ascii="Times New Roman" w:hAnsi="Times New Roman" w:cs="Times New Roman"/>
          <w:i/>
          <w:sz w:val="24"/>
          <w:szCs w:val="24"/>
        </w:rPr>
        <w:t>полярник ← полярный</w:t>
      </w:r>
      <w:r w:rsidRPr="00CB101B">
        <w:rPr>
          <w:rFonts w:ascii="Times New Roman" w:hAnsi="Times New Roman" w:cs="Times New Roman"/>
          <w:sz w:val="24"/>
          <w:szCs w:val="24"/>
        </w:rPr>
        <w:t xml:space="preserve"> – существительное образовано от прилагательного с помощью суффикса -</w:t>
      </w:r>
      <w:proofErr w:type="spellStart"/>
      <w:r w:rsidRPr="00CB101B">
        <w:rPr>
          <w:rFonts w:ascii="Times New Roman" w:hAnsi="Times New Roman" w:cs="Times New Roman"/>
          <w:b/>
          <w:i/>
          <w:sz w:val="24"/>
          <w:szCs w:val="24"/>
        </w:rPr>
        <w:t>ик</w:t>
      </w:r>
      <w:proofErr w:type="spellEnd"/>
      <w:r w:rsidRPr="00CB101B">
        <w:rPr>
          <w:rFonts w:ascii="Times New Roman" w:hAnsi="Times New Roman" w:cs="Times New Roman"/>
          <w:sz w:val="24"/>
          <w:szCs w:val="24"/>
        </w:rPr>
        <w:t>, остальные существительные образованы от существительных с помощью суффикса -</w:t>
      </w:r>
      <w:r w:rsidRPr="00CB101B">
        <w:rPr>
          <w:rFonts w:ascii="Times New Roman" w:hAnsi="Times New Roman" w:cs="Times New Roman"/>
          <w:b/>
          <w:i/>
          <w:sz w:val="24"/>
          <w:szCs w:val="24"/>
        </w:rPr>
        <w:t>ник</w:t>
      </w:r>
      <w:r w:rsidRPr="00CB101B">
        <w:rPr>
          <w:rFonts w:ascii="Times New Roman" w:hAnsi="Times New Roman" w:cs="Times New Roman"/>
          <w:sz w:val="24"/>
          <w:szCs w:val="24"/>
        </w:rPr>
        <w:t xml:space="preserve">: </w:t>
      </w:r>
      <w:r w:rsidRPr="00CB101B">
        <w:rPr>
          <w:rFonts w:ascii="Times New Roman" w:hAnsi="Times New Roman" w:cs="Times New Roman"/>
          <w:i/>
          <w:sz w:val="24"/>
          <w:szCs w:val="24"/>
        </w:rPr>
        <w:t>лесник ← лес, десантник ← десант, фокусник ← фокус</w:t>
      </w:r>
      <w:r w:rsidRPr="00CB101B">
        <w:rPr>
          <w:rFonts w:ascii="Times New Roman" w:hAnsi="Times New Roman" w:cs="Times New Roman"/>
          <w:sz w:val="24"/>
          <w:szCs w:val="24"/>
        </w:rPr>
        <w:t>.</w:t>
      </w:r>
    </w:p>
    <w:p w14:paraId="7606F196" w14:textId="77777777" w:rsidR="00051FA1" w:rsidRPr="00CB101B" w:rsidRDefault="00051FA1" w:rsidP="00CB10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BB571B" w14:textId="77777777" w:rsidR="00051FA1" w:rsidRPr="00CB101B" w:rsidRDefault="00051FA1" w:rsidP="00CB10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0FB746" w14:textId="77777777" w:rsidR="00051FA1" w:rsidRPr="00CB101B" w:rsidRDefault="00051FA1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CB101B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68321A7" w14:textId="6B0E8C69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5 б.:</w:t>
      </w:r>
    </w:p>
    <w:p w14:paraId="1FAF0359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B101B">
        <w:rPr>
          <w:rFonts w:ascii="Times New Roman" w:hAnsi="Times New Roman" w:cs="Times New Roman"/>
          <w:iCs/>
          <w:sz w:val="24"/>
          <w:szCs w:val="24"/>
        </w:rPr>
        <w:t>– за верное определение «лишнего» слова – 1 б.;</w:t>
      </w:r>
    </w:p>
    <w:p w14:paraId="18203497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101B">
        <w:rPr>
          <w:rFonts w:ascii="Times New Roman" w:hAnsi="Times New Roman" w:cs="Times New Roman"/>
          <w:bCs/>
          <w:iCs/>
          <w:sz w:val="24"/>
          <w:szCs w:val="24"/>
        </w:rPr>
        <w:t xml:space="preserve">– за </w:t>
      </w:r>
      <w:r w:rsidRPr="00CB101B">
        <w:rPr>
          <w:rFonts w:ascii="Times New Roman" w:hAnsi="Times New Roman" w:cs="Times New Roman"/>
          <w:iCs/>
          <w:sz w:val="24"/>
          <w:szCs w:val="24"/>
        </w:rPr>
        <w:t>верное</w:t>
      </w:r>
      <w:r w:rsidRPr="00CB101B">
        <w:rPr>
          <w:rFonts w:ascii="Times New Roman" w:hAnsi="Times New Roman" w:cs="Times New Roman"/>
          <w:bCs/>
          <w:iCs/>
          <w:sz w:val="24"/>
          <w:szCs w:val="24"/>
        </w:rPr>
        <w:t xml:space="preserve"> обоснование </w:t>
      </w:r>
      <w:r w:rsidRPr="00CB101B">
        <w:rPr>
          <w:rFonts w:ascii="Times New Roman" w:hAnsi="Times New Roman" w:cs="Times New Roman"/>
          <w:iCs/>
          <w:sz w:val="24"/>
          <w:szCs w:val="24"/>
        </w:rPr>
        <w:t xml:space="preserve">«лишнего» слова </w:t>
      </w:r>
      <w:r w:rsidRPr="00CB101B">
        <w:rPr>
          <w:rFonts w:ascii="Times New Roman" w:hAnsi="Times New Roman" w:cs="Times New Roman"/>
          <w:bCs/>
          <w:iCs/>
          <w:sz w:val="24"/>
          <w:szCs w:val="24"/>
        </w:rPr>
        <w:t>– 1 б.;</w:t>
      </w:r>
    </w:p>
    <w:p w14:paraId="268E54BB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101B">
        <w:rPr>
          <w:rFonts w:ascii="Times New Roman" w:hAnsi="Times New Roman" w:cs="Times New Roman"/>
          <w:bCs/>
          <w:iCs/>
          <w:sz w:val="24"/>
          <w:szCs w:val="24"/>
        </w:rPr>
        <w:t>– за верное обоснование грамматического явления – 2 б.;</w:t>
      </w:r>
    </w:p>
    <w:p w14:paraId="3D555589" w14:textId="282D7A4D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B101B">
        <w:rPr>
          <w:rFonts w:ascii="Times New Roman" w:hAnsi="Times New Roman" w:cs="Times New Roman"/>
          <w:bCs/>
          <w:iCs/>
          <w:sz w:val="24"/>
          <w:szCs w:val="24"/>
        </w:rPr>
        <w:t>– за верный подбор примеров – 1 б.</w:t>
      </w:r>
    </w:p>
    <w:p w14:paraId="0DBF4D2D" w14:textId="77777777" w:rsidR="00CB101B" w:rsidRPr="00CB101B" w:rsidRDefault="00CB101B" w:rsidP="00CB10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5957F1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 xml:space="preserve">Лишнее –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города</w:t>
      </w:r>
      <w:r w:rsidRPr="00CB101B">
        <w:rPr>
          <w:rFonts w:ascii="Times New Roman" w:hAnsi="Times New Roman" w:cs="Times New Roman"/>
          <w:sz w:val="24"/>
          <w:szCs w:val="24"/>
        </w:rPr>
        <w:t xml:space="preserve">. Окончание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-а</w:t>
      </w:r>
      <w:r w:rsidRPr="00CB101B">
        <w:rPr>
          <w:rFonts w:ascii="Times New Roman" w:hAnsi="Times New Roman" w:cs="Times New Roman"/>
          <w:sz w:val="24"/>
          <w:szCs w:val="24"/>
        </w:rPr>
        <w:t xml:space="preserve"> здесь показатель мн. ч., а не </w:t>
      </w:r>
      <w:proofErr w:type="spellStart"/>
      <w:r w:rsidRPr="00CB101B">
        <w:rPr>
          <w:rFonts w:ascii="Times New Roman" w:hAnsi="Times New Roman" w:cs="Times New Roman"/>
          <w:sz w:val="24"/>
          <w:szCs w:val="24"/>
        </w:rPr>
        <w:t>дв</w:t>
      </w:r>
      <w:proofErr w:type="spellEnd"/>
      <w:r w:rsidRPr="00CB101B">
        <w:rPr>
          <w:rFonts w:ascii="Times New Roman" w:hAnsi="Times New Roman" w:cs="Times New Roman"/>
          <w:sz w:val="24"/>
          <w:szCs w:val="24"/>
        </w:rPr>
        <w:t xml:space="preserve">. ч. Семантика парности у слова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города</w:t>
      </w:r>
      <w:r w:rsidRPr="00CB101B">
        <w:rPr>
          <w:rFonts w:ascii="Times New Roman" w:hAnsi="Times New Roman" w:cs="Times New Roman"/>
          <w:sz w:val="24"/>
          <w:szCs w:val="24"/>
        </w:rPr>
        <w:t xml:space="preserve"> отсутствует.</w:t>
      </w:r>
    </w:p>
    <w:p w14:paraId="0E8F9564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>Окончание -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CB101B">
        <w:rPr>
          <w:rFonts w:ascii="Times New Roman" w:hAnsi="Times New Roman" w:cs="Times New Roman"/>
          <w:sz w:val="24"/>
          <w:szCs w:val="24"/>
        </w:rPr>
        <w:t xml:space="preserve">в им. п. мн. ч. существительных муж. р. II </w:t>
      </w:r>
      <w:proofErr w:type="spellStart"/>
      <w:r w:rsidRPr="00CB101B">
        <w:rPr>
          <w:rFonts w:ascii="Times New Roman" w:hAnsi="Times New Roman" w:cs="Times New Roman"/>
          <w:sz w:val="24"/>
          <w:szCs w:val="24"/>
        </w:rPr>
        <w:t>скл</w:t>
      </w:r>
      <w:proofErr w:type="spellEnd"/>
      <w:r w:rsidRPr="00CB101B">
        <w:rPr>
          <w:rFonts w:ascii="Times New Roman" w:hAnsi="Times New Roman" w:cs="Times New Roman"/>
          <w:sz w:val="24"/>
          <w:szCs w:val="24"/>
        </w:rPr>
        <w:t>. является показателем двойственного числа, существовавшего в древнерусском языке. С утратой двойственного числа понятие двойственности совпало с понятием множественности и им. п. двойственного числа на -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CB101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B101B">
        <w:rPr>
          <w:rFonts w:ascii="Times New Roman" w:hAnsi="Times New Roman" w:cs="Times New Roman"/>
          <w:sz w:val="24"/>
          <w:szCs w:val="24"/>
        </w:rPr>
        <w:t>получил значение мн. ч. Первоначально такое окончание было только у существительных муж. р., называющих парные предметы (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глаза, рукава, бока, берега</w:t>
      </w:r>
      <w:r w:rsidRPr="00CB101B">
        <w:rPr>
          <w:rFonts w:ascii="Times New Roman" w:hAnsi="Times New Roman" w:cs="Times New Roman"/>
          <w:sz w:val="24"/>
          <w:szCs w:val="24"/>
        </w:rPr>
        <w:t xml:space="preserve">), затем оно распространилось и на другие существительные: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города, острова, края</w:t>
      </w:r>
      <w:r w:rsidRPr="00CB101B">
        <w:rPr>
          <w:rFonts w:ascii="Times New Roman" w:hAnsi="Times New Roman" w:cs="Times New Roman"/>
          <w:iCs/>
          <w:sz w:val="24"/>
          <w:szCs w:val="24"/>
        </w:rPr>
        <w:t>.</w:t>
      </w:r>
    </w:p>
    <w:p w14:paraId="0F9BBAD5" w14:textId="77777777" w:rsidR="00051FA1" w:rsidRPr="00CB101B" w:rsidRDefault="00051FA1" w:rsidP="00CB10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3BC157" w14:textId="77777777" w:rsidR="00CB101B" w:rsidRPr="00CB101B" w:rsidRDefault="00CB101B" w:rsidP="00CB10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C671E8" w14:textId="77777777" w:rsidR="00051FA1" w:rsidRPr="00CB101B" w:rsidRDefault="00051FA1" w:rsidP="00DD2D2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>Задание </w:t>
      </w:r>
      <w:r w:rsidRPr="00CB101B">
        <w:rPr>
          <w:rFonts w:ascii="Times New Roman" w:hAnsi="Times New Roman" w:cs="Times New Roman"/>
          <w:b/>
          <w:bCs/>
          <w:sz w:val="24"/>
          <w:szCs w:val="24"/>
          <w:lang w:val="en-US"/>
        </w:rPr>
        <w:t>VIII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9E7228" w14:textId="76178ED0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Максимально – 5 б.:</w:t>
      </w:r>
    </w:p>
    <w:p w14:paraId="608E2572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B101B">
        <w:rPr>
          <w:rFonts w:ascii="Times New Roman" w:hAnsi="Times New Roman" w:cs="Times New Roman"/>
          <w:iCs/>
          <w:sz w:val="24"/>
          <w:szCs w:val="24"/>
        </w:rPr>
        <w:t>– за верное определение падежа – 1 б.;</w:t>
      </w:r>
    </w:p>
    <w:p w14:paraId="483F7A1A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B101B">
        <w:rPr>
          <w:rFonts w:ascii="Times New Roman" w:hAnsi="Times New Roman" w:cs="Times New Roman"/>
          <w:bCs/>
          <w:iCs/>
          <w:sz w:val="24"/>
          <w:szCs w:val="24"/>
        </w:rPr>
        <w:t>– за верное обоснование грамматического явления – 2 б.;</w:t>
      </w:r>
    </w:p>
    <w:p w14:paraId="463C22AB" w14:textId="00CEB5C8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2" w:name="_Hlk211849201"/>
      <w:r w:rsidRPr="00CB101B">
        <w:rPr>
          <w:rFonts w:ascii="Times New Roman" w:hAnsi="Times New Roman" w:cs="Times New Roman"/>
          <w:bCs/>
          <w:iCs/>
          <w:sz w:val="24"/>
          <w:szCs w:val="24"/>
        </w:rPr>
        <w:t>– за верный подбор примеров (более 2-х) – 2 б.</w:t>
      </w:r>
      <w:bookmarkEnd w:id="2"/>
    </w:p>
    <w:p w14:paraId="0C0AD131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B2E4911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 xml:space="preserve">Существительное </w:t>
      </w:r>
      <w:r w:rsidRPr="00CB101B">
        <w:rPr>
          <w:rFonts w:ascii="Times New Roman" w:hAnsi="Times New Roman" w:cs="Times New Roman"/>
          <w:i/>
          <w:sz w:val="24"/>
          <w:szCs w:val="24"/>
        </w:rPr>
        <w:t>летчики</w:t>
      </w:r>
      <w:r w:rsidRPr="00CB101B">
        <w:rPr>
          <w:rFonts w:ascii="Times New Roman" w:hAnsi="Times New Roman" w:cs="Times New Roman"/>
          <w:sz w:val="24"/>
          <w:szCs w:val="24"/>
        </w:rPr>
        <w:t xml:space="preserve"> в предложении употреблено в устаревшей форме винительного падежа.</w:t>
      </w:r>
    </w:p>
    <w:p w14:paraId="49B5F7E7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>Категория одушевлённости / неодушевлённости оформилась в русском языке в XVI в., сначала – в ед. ч., затем – во мн. ч., а до этого, в древнерусском языке, нормой было совпадение вин. падежа с им. п.</w:t>
      </w:r>
    </w:p>
    <w:p w14:paraId="64F433E1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 xml:space="preserve">Реликтом, связывающим с тем периодом, когда категория одушевлённости была еще грамматически не оформлена, являются в современном русском языке конструкции типа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выйти в люди, произвести в офицеры, избрать в депутаты, играть в куклы</w:t>
      </w:r>
      <w:r w:rsidRPr="00CB101B">
        <w:rPr>
          <w:rFonts w:ascii="Times New Roman" w:hAnsi="Times New Roman" w:cs="Times New Roman"/>
          <w:sz w:val="24"/>
          <w:szCs w:val="24"/>
        </w:rPr>
        <w:t>.</w:t>
      </w:r>
    </w:p>
    <w:p w14:paraId="180C8324" w14:textId="77777777" w:rsidR="00051FA1" w:rsidRPr="00CB101B" w:rsidRDefault="00051FA1" w:rsidP="00CB10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E8E775" w14:textId="77777777" w:rsidR="00051FA1" w:rsidRPr="00CB101B" w:rsidRDefault="00051FA1" w:rsidP="00CB10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E8827E" w14:textId="0BE8EDA9" w:rsidR="00051FA1" w:rsidRPr="00CB101B" w:rsidRDefault="00051FA1" w:rsidP="00DD2D2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CB101B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B101B">
        <w:rPr>
          <w:rFonts w:ascii="Times New Roman" w:hAnsi="Times New Roman" w:cs="Times New Roman"/>
          <w:b/>
          <w:bCs/>
          <w:sz w:val="24"/>
          <w:szCs w:val="24"/>
        </w:rPr>
        <w:t>Х.</w:t>
      </w:r>
    </w:p>
    <w:p w14:paraId="29F81189" w14:textId="202D4B70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b/>
          <w:bCs/>
          <w:sz w:val="24"/>
          <w:szCs w:val="24"/>
        </w:rPr>
        <w:t>Максимально – 7 б.:</w:t>
      </w:r>
    </w:p>
    <w:p w14:paraId="2CC5762F" w14:textId="7AE61673" w:rsidR="00CB101B" w:rsidRPr="00CB101B" w:rsidRDefault="00CB101B" w:rsidP="00CB101B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>– за каждый верно</w:t>
      </w:r>
      <w:r>
        <w:rPr>
          <w:rFonts w:ascii="Times New Roman" w:hAnsi="Times New Roman" w:cs="Times New Roman"/>
          <w:bCs/>
          <w:sz w:val="24"/>
          <w:szCs w:val="24"/>
        </w:rPr>
        <w:t>е выделение сказуемого</w:t>
      </w:r>
      <w:r w:rsidRPr="00CB101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CB101B">
        <w:rPr>
          <w:rFonts w:ascii="Times New Roman" w:hAnsi="Times New Roman" w:cs="Times New Roman"/>
          <w:bCs/>
          <w:sz w:val="24"/>
          <w:szCs w:val="24"/>
        </w:rPr>
        <w:t>определ</w:t>
      </w:r>
      <w:r>
        <w:rPr>
          <w:rFonts w:ascii="Times New Roman" w:hAnsi="Times New Roman" w:cs="Times New Roman"/>
          <w:bCs/>
          <w:sz w:val="24"/>
          <w:szCs w:val="24"/>
        </w:rPr>
        <w:t>ение</w:t>
      </w:r>
      <w:r w:rsidRPr="00CB101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его </w:t>
      </w:r>
      <w:r w:rsidRPr="00CB101B">
        <w:rPr>
          <w:rFonts w:ascii="Times New Roman" w:hAnsi="Times New Roman" w:cs="Times New Roman"/>
          <w:bCs/>
          <w:sz w:val="24"/>
          <w:szCs w:val="24"/>
        </w:rPr>
        <w:t>вид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CB101B">
        <w:rPr>
          <w:rFonts w:ascii="Times New Roman" w:hAnsi="Times New Roman" w:cs="Times New Roman"/>
          <w:bCs/>
          <w:sz w:val="24"/>
          <w:szCs w:val="24"/>
        </w:rPr>
        <w:t>– по 1 б. = 5 б;</w:t>
      </w:r>
    </w:p>
    <w:p w14:paraId="2E53B281" w14:textId="2AE48B2A" w:rsidR="00CB101B" w:rsidRPr="00CB101B" w:rsidRDefault="00CB101B" w:rsidP="00CB101B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CB101B">
        <w:rPr>
          <w:rFonts w:ascii="Times New Roman" w:hAnsi="Times New Roman" w:cs="Times New Roman"/>
          <w:bCs/>
          <w:sz w:val="24"/>
          <w:szCs w:val="24"/>
        </w:rPr>
        <w:t>– за каждое верное выделение связки ‒ по 1 б. = 2 б.</w:t>
      </w:r>
    </w:p>
    <w:p w14:paraId="5BF3D900" w14:textId="77777777" w:rsidR="00CB101B" w:rsidRPr="00CB101B" w:rsidRDefault="00CB101B" w:rsidP="00CB101B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7AAC3DC3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>1) 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Сохранившаяся листва теперь </w:t>
      </w:r>
      <w:r w:rsidRPr="00CB10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будет висеть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 на деревьях уже до первых зазимков</w:t>
      </w:r>
      <w:r w:rsidRPr="00CB101B">
        <w:rPr>
          <w:rFonts w:ascii="Times New Roman" w:hAnsi="Times New Roman" w:cs="Times New Roman"/>
          <w:sz w:val="24"/>
          <w:szCs w:val="24"/>
        </w:rPr>
        <w:t xml:space="preserve"> (И. Бунин). – простое глагольное сказуемое, выраженное аналитической формой будущего времени.</w:t>
      </w:r>
    </w:p>
    <w:p w14:paraId="3CCA57ED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>2)</w:t>
      </w:r>
      <w:r w:rsidRPr="00CB10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Низкая и узкая комната </w:t>
      </w:r>
      <w:r w:rsidRPr="00CB10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была без окон</w:t>
      </w:r>
      <w:r w:rsidRPr="00CB101B">
        <w:rPr>
          <w:rFonts w:ascii="Times New Roman" w:hAnsi="Times New Roman" w:cs="Times New Roman"/>
          <w:sz w:val="24"/>
          <w:szCs w:val="24"/>
        </w:rPr>
        <w:t xml:space="preserve"> (Д. Мамин-Сибиряк). – составное именное сказуемое, глагол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была</w:t>
      </w:r>
      <w:r w:rsidRPr="00CB101B">
        <w:rPr>
          <w:rFonts w:ascii="Times New Roman" w:hAnsi="Times New Roman" w:cs="Times New Roman"/>
          <w:sz w:val="24"/>
          <w:szCs w:val="24"/>
        </w:rPr>
        <w:t xml:space="preserve"> – связка.</w:t>
      </w:r>
    </w:p>
    <w:p w14:paraId="399C0321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lastRenderedPageBreak/>
        <w:t xml:space="preserve">3)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– А </w:t>
      </w:r>
      <w:r w:rsidRPr="00CB10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кем был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 Васенин до работы в обсерватории?</w:t>
      </w:r>
      <w:r w:rsidRPr="00CB101B">
        <w:rPr>
          <w:rFonts w:ascii="Times New Roman" w:hAnsi="Times New Roman" w:cs="Times New Roman"/>
          <w:sz w:val="24"/>
          <w:szCs w:val="24"/>
        </w:rPr>
        <w:t xml:space="preserve"> (И. </w:t>
      </w:r>
      <w:proofErr w:type="spellStart"/>
      <w:r w:rsidRPr="00CB101B">
        <w:rPr>
          <w:rFonts w:ascii="Times New Roman" w:hAnsi="Times New Roman" w:cs="Times New Roman"/>
          <w:sz w:val="24"/>
          <w:szCs w:val="24"/>
        </w:rPr>
        <w:t>Штемлер</w:t>
      </w:r>
      <w:proofErr w:type="spellEnd"/>
      <w:r w:rsidRPr="00CB101B">
        <w:rPr>
          <w:rFonts w:ascii="Times New Roman" w:hAnsi="Times New Roman" w:cs="Times New Roman"/>
          <w:sz w:val="24"/>
          <w:szCs w:val="24"/>
        </w:rPr>
        <w:t xml:space="preserve">) – составное именное сказуемое, глагол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была</w:t>
      </w:r>
      <w:r w:rsidRPr="00CB101B">
        <w:rPr>
          <w:rFonts w:ascii="Times New Roman" w:hAnsi="Times New Roman" w:cs="Times New Roman"/>
          <w:sz w:val="24"/>
          <w:szCs w:val="24"/>
        </w:rPr>
        <w:t xml:space="preserve"> – связка.</w:t>
      </w:r>
    </w:p>
    <w:p w14:paraId="3130CF46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B101B">
        <w:rPr>
          <w:rFonts w:ascii="Times New Roman" w:hAnsi="Times New Roman" w:cs="Times New Roman"/>
          <w:sz w:val="24"/>
          <w:szCs w:val="24"/>
        </w:rPr>
        <w:t xml:space="preserve">4) </w:t>
      </w:r>
      <w:r w:rsidRPr="00CB101B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CB101B">
        <w:rPr>
          <w:rFonts w:ascii="Times New Roman" w:hAnsi="Times New Roman" w:cs="Times New Roman"/>
          <w:b/>
          <w:bCs/>
          <w:i/>
          <w:sz w:val="24"/>
          <w:szCs w:val="24"/>
        </w:rPr>
        <w:t>было</w:t>
      </w:r>
      <w:r w:rsidRPr="00CB101B">
        <w:rPr>
          <w:rFonts w:ascii="Times New Roman" w:hAnsi="Times New Roman" w:cs="Times New Roman"/>
          <w:i/>
          <w:sz w:val="24"/>
          <w:szCs w:val="24"/>
        </w:rPr>
        <w:t xml:space="preserve"> в ней мерцанье, тайна, и холод, и голубизна </w:t>
      </w:r>
      <w:r w:rsidRPr="00CB101B">
        <w:rPr>
          <w:rFonts w:ascii="Times New Roman" w:hAnsi="Times New Roman" w:cs="Times New Roman"/>
          <w:iCs/>
          <w:sz w:val="24"/>
          <w:szCs w:val="24"/>
        </w:rPr>
        <w:t xml:space="preserve">(Д. Самойлов) </w:t>
      </w:r>
      <w:r w:rsidRPr="00CB101B">
        <w:rPr>
          <w:rFonts w:ascii="Times New Roman" w:hAnsi="Times New Roman" w:cs="Times New Roman"/>
          <w:sz w:val="24"/>
          <w:szCs w:val="24"/>
        </w:rPr>
        <w:t xml:space="preserve">– простое глагольное сказуемое, выраженное спрягаемым глаголом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было </w:t>
      </w:r>
      <w:r w:rsidRPr="00CB101B">
        <w:rPr>
          <w:rFonts w:ascii="Times New Roman" w:hAnsi="Times New Roman" w:cs="Times New Roman"/>
          <w:sz w:val="24"/>
          <w:szCs w:val="24"/>
        </w:rPr>
        <w:t xml:space="preserve">(в значении –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существовало, имелось</w:t>
      </w:r>
      <w:r w:rsidRPr="00CB101B">
        <w:rPr>
          <w:rFonts w:ascii="Times New Roman" w:hAnsi="Times New Roman" w:cs="Times New Roman"/>
          <w:sz w:val="24"/>
          <w:szCs w:val="24"/>
        </w:rPr>
        <w:t>).</w:t>
      </w:r>
    </w:p>
    <w:p w14:paraId="388C7271" w14:textId="77777777" w:rsidR="00CB101B" w:rsidRPr="00CB101B" w:rsidRDefault="00CB101B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B101B">
        <w:rPr>
          <w:rFonts w:ascii="Times New Roman" w:hAnsi="Times New Roman" w:cs="Times New Roman"/>
          <w:iCs/>
          <w:sz w:val="24"/>
          <w:szCs w:val="24"/>
        </w:rPr>
        <w:t>5) 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Я </w:t>
      </w:r>
      <w:r w:rsidRPr="00CB10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прошу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 xml:space="preserve"> тебя быть предельно внимательным</w:t>
      </w:r>
      <w:r w:rsidRPr="00CB101B">
        <w:rPr>
          <w:rFonts w:ascii="Times New Roman" w:hAnsi="Times New Roman" w:cs="Times New Roman"/>
          <w:sz w:val="24"/>
          <w:szCs w:val="24"/>
        </w:rPr>
        <w:t xml:space="preserve"> (разг. речь) – простое глагольное сказуемое; </w:t>
      </w:r>
      <w:r w:rsidRPr="00CB101B">
        <w:rPr>
          <w:rFonts w:ascii="Times New Roman" w:hAnsi="Times New Roman" w:cs="Times New Roman"/>
          <w:i/>
          <w:iCs/>
          <w:sz w:val="24"/>
          <w:szCs w:val="24"/>
        </w:rPr>
        <w:t>быть внимательным</w:t>
      </w:r>
      <w:r w:rsidRPr="00CB101B">
        <w:rPr>
          <w:rFonts w:ascii="Times New Roman" w:hAnsi="Times New Roman" w:cs="Times New Roman"/>
          <w:sz w:val="24"/>
          <w:szCs w:val="24"/>
        </w:rPr>
        <w:t xml:space="preserve"> – не сказуемое, а дополнение.</w:t>
      </w:r>
    </w:p>
    <w:p w14:paraId="0BE68B75" w14:textId="10C001E7" w:rsidR="007B725A" w:rsidRPr="00CB101B" w:rsidRDefault="007B725A" w:rsidP="00CB10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B725A" w:rsidRPr="00CB1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4131B5"/>
    <w:multiLevelType w:val="hybridMultilevel"/>
    <w:tmpl w:val="D61EEF7A"/>
    <w:lvl w:ilvl="0" w:tplc="BECE8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43123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9DA"/>
    <w:rsid w:val="00051FA1"/>
    <w:rsid w:val="000921E2"/>
    <w:rsid w:val="00172113"/>
    <w:rsid w:val="001F7F1F"/>
    <w:rsid w:val="005610C9"/>
    <w:rsid w:val="005A5CF6"/>
    <w:rsid w:val="005B72AF"/>
    <w:rsid w:val="005D4C4D"/>
    <w:rsid w:val="007B725A"/>
    <w:rsid w:val="00810A68"/>
    <w:rsid w:val="009262B0"/>
    <w:rsid w:val="0094733D"/>
    <w:rsid w:val="00A207CC"/>
    <w:rsid w:val="00A26136"/>
    <w:rsid w:val="00A51090"/>
    <w:rsid w:val="00B7247E"/>
    <w:rsid w:val="00C16F02"/>
    <w:rsid w:val="00CB101B"/>
    <w:rsid w:val="00D60B42"/>
    <w:rsid w:val="00D9333B"/>
    <w:rsid w:val="00DD2D2E"/>
    <w:rsid w:val="00E665FA"/>
    <w:rsid w:val="00F859DA"/>
    <w:rsid w:val="00FC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E5ECC"/>
  <w15:chartTrackingRefBased/>
  <w15:docId w15:val="{96FC904A-894E-45CC-B6DC-C8C19436F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4F1"/>
  </w:style>
  <w:style w:type="paragraph" w:styleId="1">
    <w:name w:val="heading 1"/>
    <w:basedOn w:val="a"/>
    <w:next w:val="a"/>
    <w:link w:val="10"/>
    <w:uiPriority w:val="9"/>
    <w:qFormat/>
    <w:rsid w:val="00F859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9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59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9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59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59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59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59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59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59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859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859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859D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859D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859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859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859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859D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859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859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859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859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859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859D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859D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859D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859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859D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859DA"/>
    <w:rPr>
      <w:b/>
      <w:bCs/>
      <w:smallCaps/>
      <w:color w:val="0F4761" w:themeColor="accent1" w:themeShade="BF"/>
      <w:spacing w:val="5"/>
    </w:rPr>
  </w:style>
  <w:style w:type="character" w:customStyle="1" w:styleId="hgkelc">
    <w:name w:val="hgkelc"/>
    <w:basedOn w:val="a0"/>
    <w:rsid w:val="00FC1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Кручинин Константин Аркадьевич</dc:creator>
  <cp:keywords/>
  <dc:description/>
  <cp:lastModifiedBy>Елена Гаврилова</cp:lastModifiedBy>
  <cp:revision>9</cp:revision>
  <dcterms:created xsi:type="dcterms:W3CDTF">2024-10-25T01:11:00Z</dcterms:created>
  <dcterms:modified xsi:type="dcterms:W3CDTF">2025-10-27T02:01:00Z</dcterms:modified>
</cp:coreProperties>
</file>